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A1798">
      <w:pP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附件：</w:t>
      </w:r>
    </w:p>
    <w:p w14:paraId="6928AFF2">
      <w:pP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</w:p>
    <w:p w14:paraId="517F959D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连云区市场监督管理局2026年烟花爆竹产品质量专项监督抽查不合格产品汇总表</w:t>
      </w:r>
    </w:p>
    <w:p w14:paraId="6E30E8E5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tbl>
      <w:tblPr>
        <w:tblStyle w:val="2"/>
        <w:tblW w:w="12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410"/>
        <w:gridCol w:w="1710"/>
        <w:gridCol w:w="1605"/>
        <w:gridCol w:w="675"/>
        <w:gridCol w:w="1455"/>
        <w:gridCol w:w="1260"/>
        <w:gridCol w:w="1995"/>
        <w:gridCol w:w="1607"/>
      </w:tblGrid>
      <w:tr w14:paraId="37B13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2C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产品标称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受检单位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5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5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5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7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2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不符合项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E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4B2D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56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8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哪吒三分钟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（烟花爆竹）</w:t>
            </w:r>
          </w:p>
        </w:tc>
        <w:tc>
          <w:tcPr>
            <w:tcW w:w="1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7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连云区方佳琪鞭炮烟花店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E3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上栗县世纪星出口花炮厂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7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喷花类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B8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</w:t>
            </w:r>
          </w:p>
        </w:tc>
        <w:tc>
          <w:tcPr>
            <w:tcW w:w="19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6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燃放性能项目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2D18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2026年3月抽检</w:t>
            </w:r>
          </w:p>
        </w:tc>
      </w:tr>
      <w:tr w14:paraId="0E983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97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0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满地珍珠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（烟花爆竹）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9E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连云区大悦悦烟花爆竹店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C7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上栗县武城出口花炮厂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0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喷花类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（地面）C级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6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BE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部件-引燃装置-引燃时间项目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7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2026年3月抽检</w:t>
            </w:r>
          </w:p>
        </w:tc>
      </w:tr>
      <w:tr w14:paraId="40EF3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0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15F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3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大地红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（烟花爆竹）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31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连云区大悦悦烟花爆竹店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0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上栗县万家发出口花炮厂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6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爆竹类C级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8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3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部件-引燃装置-引火线牢固性项目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87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2026年3月抽检</w:t>
            </w:r>
          </w:p>
        </w:tc>
      </w:tr>
    </w:tbl>
    <w:p w14:paraId="56DCC6F2">
      <w:pP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</w:p>
    <w:p w14:paraId="228E1BD4"/>
    <w:p w14:paraId="7201A0C4"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B4E2F"/>
    <w:rsid w:val="6CAB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2026-05-20T08:53:00Z</dcterms:created>
  <dc:creator>Irene</dc:creator>
  <cp:lastModifiedBy>Irene</cp:lastModifiedBy>
  <dcterms:modified xsi:type="dcterms:W3CDTF">2026-05-20T08:53:59Z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9FDDD68CD8784A9BB0C025BF40AC2DEC_11</vt:lpwstr>
  </property>
  <property fmtid="{D5CDD505-2E9C-101B-9397-08002B2CF9AE}" pid="4" name="KSOTemplateDocerSaveRecord">
    <vt:lpwstr>eyJoZGlkIjoiNTMyMzI0ODEyMzdlM2MwZjU5N2Y1YjE4NDA4MWJkYjAiLCJ1c2VySWQiOiI2ODgxMjQyNzgifQ==</vt:lpwstr>
  </property>
</Properties>
</file>