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74" w:rsidRPr="002F429B" w:rsidRDefault="00B83774" w:rsidP="00313258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2F429B">
        <w:rPr>
          <w:rFonts w:ascii="仿宋_GB2312" w:eastAsia="仿宋_GB2312" w:hint="eastAsia"/>
          <w:sz w:val="32"/>
          <w:szCs w:val="32"/>
        </w:rPr>
        <w:t>附件：</w:t>
      </w:r>
    </w:p>
    <w:tbl>
      <w:tblPr>
        <w:tblW w:w="14876" w:type="dxa"/>
        <w:jc w:val="center"/>
        <w:tblInd w:w="108" w:type="dxa"/>
        <w:tblLook w:val="04A0"/>
      </w:tblPr>
      <w:tblGrid>
        <w:gridCol w:w="656"/>
        <w:gridCol w:w="6600"/>
        <w:gridCol w:w="3820"/>
        <w:gridCol w:w="1000"/>
        <w:gridCol w:w="1720"/>
        <w:gridCol w:w="1080"/>
      </w:tblGrid>
      <w:tr w:rsidR="00B83774" w:rsidRPr="00347581" w:rsidTr="00637346">
        <w:trPr>
          <w:trHeight w:val="615"/>
          <w:jc w:val="center"/>
        </w:trPr>
        <w:tc>
          <w:tcPr>
            <w:tcW w:w="1487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3774" w:rsidRPr="00313258" w:rsidRDefault="00B83774" w:rsidP="00637346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28"/>
                <w:szCs w:val="28"/>
                <w:u w:val="single"/>
              </w:rPr>
            </w:pPr>
            <w:r w:rsidRPr="00313258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28"/>
              </w:rPr>
              <w:t>连云区2019年度“五四杯”论文获奖情况汇总表</w:t>
            </w:r>
          </w:p>
        </w:tc>
      </w:tr>
      <w:tr w:rsidR="00B83774" w:rsidRPr="00347581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313258" w:rsidRDefault="00B83774" w:rsidP="0063734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 w:rsidRPr="00313258"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313258" w:rsidRDefault="00B83774" w:rsidP="0063734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 w:rsidRPr="00313258"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题目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313258" w:rsidRDefault="00B83774" w:rsidP="0063734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 w:rsidRPr="00313258"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单位全称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313258" w:rsidRDefault="00B83774" w:rsidP="0063734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 w:rsidRPr="00313258"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313258" w:rsidRDefault="00B83774" w:rsidP="0063734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 w:rsidRPr="00313258"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313258" w:rsidRDefault="00B83774" w:rsidP="00637346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0"/>
                <w:szCs w:val="20"/>
              </w:rPr>
            </w:pPr>
            <w:r w:rsidRPr="00313258">
              <w:rPr>
                <w:rFonts w:ascii="黑体" w:eastAsia="黑体" w:hAnsi="黑体" w:cs="宋体" w:hint="eastAsia"/>
                <w:bCs/>
                <w:kern w:val="0"/>
                <w:sz w:val="20"/>
                <w:szCs w:val="20"/>
              </w:rPr>
              <w:t>奖项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中职学生对手机的使用情况及管理对策研究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江苏省大港中等专业学校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中职学前教育运用钢琴优化集体课的探索与实践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江苏省大港中等专业学校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中职音体美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数学核心素养视域下的高中数学课堂深度对话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连云港市海滨中学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宋丽萍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阅读共同体：开拓“儿童小说深度阅读”的新场域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连云港市墟沟小学教育集团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蔡亚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“视算”：提升儿童数感能力的教学求解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连云港市墟沟小学教育集团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马静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课桌游戏：助力小学生体育活动的再提高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连云港市墟沟小学教育集团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王银燕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新课标视阈下人文数学的价值探寻与回归路向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连云港市院前小学教育集团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黄海滢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基于规则意识的体育课堂之走向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连云港市院前小学教育集团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范凯燕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自制绘本：小学语文新课型之实践探究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连云港市海州湾小学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任元元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基于碎片化阅读背景的“慢读”策略探究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苍梧小学云山校区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吴雨蒙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语文欣赏：由泛读到想读，渐入享读的应然视角过程探究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苍梧小学云山校区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薛金云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科学精神：赋予儿童数学活动课堂生长的力量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苍梧小学云山校区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和芳芳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特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“互联网+”背景下中职旅游混合式教学模式的应用研究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江苏省大港中等专业学校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朱婷婷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中职旅游管理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313258">
        <w:trPr>
          <w:trHeight w:val="480"/>
          <w:jc w:val="center"/>
        </w:trPr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大数据时代职业学校教学信息化的困境与突围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江苏省大港中等专业学校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管新梅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中职综合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思辨读写结合：思维品质培养的有效路径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连云港市海滨中学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杨豫苏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基于Reading文本的高中英语语言点教学实践探究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连云港市海滨中学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晏杰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高中物理教学中学生科学推理能力的养成策略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连云港市海滨中学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韩秀英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类比法概念建构在高中生物教学中的应用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连云港市海滨中学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李金玲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高中生物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探寻体育课堂学生观察力培养的高效视角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连云港市海滨中学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刘国中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高中体育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儿童“泛快乐”现象归因及教育重塑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连云港市墟沟小学教育集团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数学语域：指向儿童数学表达的新视角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连云港市墟沟小学教育集团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窦敏元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深度学习：英语绘本深度阅读的新场域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连云港市墟沟小学教育集团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夏玲玲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CBI教学模式：行走在低学段课程视野中的教学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连云港市墟沟小学教育集团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滕辉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小学高年级音乐课弱势学生的成因及拯救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连云港市东港小学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彭剑慧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让SPARK课程改变农村小学体育教育的不足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连云港市东港小学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王永波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浅谈“海洋垃圾”在小学生艺术工作坊课程资源中的开发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连云港市东港小学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卞凯文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“西游文化”剪纸教学课程延伸的开发设计研究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连云港市东港小学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闻伟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核心素养观观照下的学生英语文化品格培养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连云港市院前小学教育集团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提高小学生英语“语用能力”的“三三”策略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连云港市院前小学教育集团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金媛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从易读 到“艺读”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连云港市院前小学教育集团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邵侠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484C8A">
        <w:trPr>
          <w:trHeight w:val="480"/>
          <w:jc w:val="center"/>
        </w:trPr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核心素养视域下非物质文化遗产与小学美术教学的融会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连云港市院前小学教育集团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胡可媛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313258">
        <w:trPr>
          <w:trHeight w:val="480"/>
          <w:jc w:val="center"/>
        </w:trPr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促学·启智·生成——“知情交融”语文课堂的有效提问实践方略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连云港市海州湾小学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陈菡泽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立足核心素养，唤醒小学语文童话教学的趣味性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连云港市海州湾小学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刘丹丹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思维生长——语文自制绘本教学的应然追求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连云港市海州湾小学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张梦</w:t>
            </w:r>
            <w:r w:rsidRPr="002F429B">
              <w:rPr>
                <w:rFonts w:ascii="仿宋_GB2312" w:eastAsia="宋体" w:hAnsi="宋体" w:cs="宋体" w:hint="eastAsia"/>
                <w:kern w:val="0"/>
                <w:sz w:val="20"/>
                <w:szCs w:val="20"/>
              </w:rPr>
              <w:t>玥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巧用TPR教学法  生动低年级英语课堂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连云港市海州湾小学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文字推理：撬动学生思维能力的逻辑杠杆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苍梧小学云山校区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周海燕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学习进阶：提升分数教学的“新引擎”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苍梧小学云山校区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程薇薇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《 基于语文核心素养下的小学诗词教学的审美困境与突破》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连云港市陶庵小学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吴从波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《发展学生数学图示的应用选择》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连云港市陶庵小学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乐享互动“瞎”教学——中低年级美术课堂创作的现状分析与策略研究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连云港市板桥中心小学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李明星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音乐文化链：儿童音乐素养生成载体及教学落点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连云港市墟沟小学教育集团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王菁晶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让心理体验活动点亮孩童内心的智慧灯塔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连云港市墟沟小学教育集团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班级管理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探寻”操作”实践路径，积累数学活动经验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连云港市东港小学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范芳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绘本让低年级英语阅读变成悦读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连云港市东港小学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耿婧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让“快乐教学”贯穿信息技术课堂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连云港市东港小学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朱艳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基于认知发展理论的第二语言学习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连云港市东港小学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卢一鸣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心理健康教育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让“预习作文”成为融真课堂的引路人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连云港市院前小学教育集团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戴晶晶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484C8A">
        <w:trPr>
          <w:trHeight w:val="480"/>
          <w:jc w:val="center"/>
        </w:trPr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生·活在小学三年级语文课堂中的渗透教学实践研究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连云港市院前小学教育集团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薛承薇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313258">
        <w:trPr>
          <w:trHeight w:val="480"/>
          <w:jc w:val="center"/>
        </w:trPr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小学语文探究性阅读教学的问题反思及解决策略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连云港市院前小学教育集团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杨漫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四年级小学生读书现状调查报告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连云港市院前小学教育集团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张海云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综合实践：从“受”到“授”的智慧转型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连云港市院前小学教育集团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葛昌芳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以慢破疑：对小学六年级数学课堂教学策略的研究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苍梧小学云山校区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周莹莹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“乱教学”：乱出儿童美术素养新境界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苍梧小学云山校区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魏敏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例谈小学语文阅读教学中多维视阈下的文本解读策略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苍梧小学云山校区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舒东娜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在兴味盎然中奏响古诗教学的乐章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连云港市庙岭小学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小学高年级数学思考题教学现象剖析及理答方略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连云港市临海路小学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惠云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有效示范 提升创意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连云港市临海路小学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薛峰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小学低段数学合作学习“观望”现状与教学求解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连云港市墟沟小学教育集团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庄睿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虚实共生：儿童舞蹈中“形”“神”兼具的无缝衔接教学策略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连云港市墟沟小学教育集团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赵爽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低年级语文教学中渗透传统文化学习的策略研究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连云港市海州湾小学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占可可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从他建到自建：基于最近发展区的小学数学模型思想的培养与建构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苍梧小学云山校区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孙丽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移行化物：基于通感体验的小学低段歌唱教学策略研究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苍梧小学云山校区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孟诗淇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深度思考：让学生从算术思维到方程思维的升华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连云港市宿城小学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李贤栋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论馆校结合下的中小学动漫美术教学策略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连云港市板桥中心小学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董自洋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484C8A">
        <w:trPr>
          <w:trHeight w:val="480"/>
          <w:jc w:val="center"/>
        </w:trPr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65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一记一品，见字如面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江苏省大港中等专业学校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王思维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中职综合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从心出发，接近时代距离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江苏省大港中等专业学校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孙艺凌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中职综合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313258">
        <w:trPr>
          <w:trHeight w:val="480"/>
          <w:jc w:val="center"/>
        </w:trPr>
        <w:tc>
          <w:tcPr>
            <w:tcW w:w="6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论校企合作中的学校角色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江苏省大港中等专业学校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孙云云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中职综合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阅读教学，势在必行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连云港市海滨中学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许静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语篇连贯视角下的高中生英语故事阅读能力培养实践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连云港市海滨中学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潘艳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乐之者之策略篇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连云港市海滨中学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新课标理念下高中历史课堂主题教学的实践研究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连云港市海滨中学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王敏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高中历史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新课标下提高物理课堂效率的探究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连云港市连云中学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庄成军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  <w:tr w:rsidR="00B83774" w:rsidRPr="002F429B" w:rsidTr="00637346">
        <w:trPr>
          <w:trHeight w:val="48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情境教学在初中地理教学中的课堂透视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连云港市连云中学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吴琼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3774" w:rsidRPr="002F429B" w:rsidRDefault="00B83774" w:rsidP="0063734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 w:rsidRPr="002F429B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二</w:t>
            </w:r>
          </w:p>
        </w:tc>
      </w:tr>
    </w:tbl>
    <w:p w:rsidR="00B83774" w:rsidRPr="002F429B" w:rsidRDefault="00B83774" w:rsidP="002F429B">
      <w:pPr>
        <w:ind w:firstLineChars="200" w:firstLine="400"/>
        <w:jc w:val="left"/>
        <w:rPr>
          <w:rFonts w:ascii="仿宋_GB2312" w:eastAsia="仿宋_GB2312" w:hint="eastAsia"/>
          <w:sz w:val="20"/>
          <w:szCs w:val="20"/>
        </w:rPr>
      </w:pPr>
    </w:p>
    <w:p w:rsidR="00030F16" w:rsidRPr="002F429B" w:rsidRDefault="00030F16">
      <w:pPr>
        <w:rPr>
          <w:rFonts w:ascii="仿宋_GB2312" w:eastAsia="仿宋_GB2312" w:hint="eastAsia"/>
          <w:sz w:val="20"/>
          <w:szCs w:val="20"/>
        </w:rPr>
      </w:pPr>
    </w:p>
    <w:sectPr w:rsidR="00030F16" w:rsidRPr="002F429B" w:rsidSect="00484C8A">
      <w:pgSz w:w="16838" w:h="11906" w:orient="landscape" w:code="9"/>
      <w:pgMar w:top="1588" w:right="1440" w:bottom="158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C90" w:rsidRDefault="005A4C90" w:rsidP="00313258">
      <w:r>
        <w:separator/>
      </w:r>
    </w:p>
  </w:endnote>
  <w:endnote w:type="continuationSeparator" w:id="1">
    <w:p w:rsidR="005A4C90" w:rsidRDefault="005A4C90" w:rsidP="00313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C90" w:rsidRDefault="005A4C90" w:rsidP="00313258">
      <w:r>
        <w:separator/>
      </w:r>
    </w:p>
  </w:footnote>
  <w:footnote w:type="continuationSeparator" w:id="1">
    <w:p w:rsidR="005A4C90" w:rsidRDefault="005A4C90" w:rsidP="00313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774"/>
    <w:rsid w:val="00030F16"/>
    <w:rsid w:val="002F429B"/>
    <w:rsid w:val="00313258"/>
    <w:rsid w:val="00484C8A"/>
    <w:rsid w:val="005A4C90"/>
    <w:rsid w:val="00B8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3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32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3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325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325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32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2019-04-18T03:04:00Z</cp:lastPrinted>
  <dcterms:created xsi:type="dcterms:W3CDTF">2019-04-18T03:00:00Z</dcterms:created>
  <dcterms:modified xsi:type="dcterms:W3CDTF">2019-04-18T03:11:00Z</dcterms:modified>
</cp:coreProperties>
</file>