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D2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连云区教育局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涉企行政检查计划</w:t>
      </w:r>
    </w:p>
    <w:tbl>
      <w:tblPr>
        <w:tblStyle w:val="4"/>
        <w:tblpPr w:leftFromText="180" w:rightFromText="180" w:vertAnchor="text" w:horzAnchor="page" w:tblpXSpec="center" w:tblpY="538"/>
        <w:tblOverlap w:val="never"/>
        <w:tblW w:w="5147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920"/>
        <w:gridCol w:w="1275"/>
        <w:gridCol w:w="3150"/>
        <w:gridCol w:w="2655"/>
        <w:gridCol w:w="1935"/>
        <w:gridCol w:w="1380"/>
        <w:gridCol w:w="1557"/>
      </w:tblGrid>
      <w:tr w14:paraId="0A152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7" w:type="pct"/>
            <w:shd w:val="clear" w:color="auto" w:fill="auto"/>
            <w:vAlign w:val="center"/>
          </w:tcPr>
          <w:p w14:paraId="005642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64C981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任务名称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3DA2A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行业领域</w:t>
            </w:r>
          </w:p>
        </w:tc>
        <w:tc>
          <w:tcPr>
            <w:tcW w:w="1079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BBDC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联合检查部门与检查事项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736840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检查对象</w:t>
            </w:r>
          </w:p>
        </w:tc>
        <w:tc>
          <w:tcPr>
            <w:tcW w:w="66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C1E7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w w:val="90"/>
                <w:sz w:val="24"/>
                <w:szCs w:val="24"/>
              </w:rPr>
              <w:t>检查方式（可选择一种或多种）</w:t>
            </w:r>
          </w:p>
        </w:tc>
        <w:tc>
          <w:tcPr>
            <w:tcW w:w="472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83A6E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抽取比例或数量</w:t>
            </w:r>
          </w:p>
        </w:tc>
        <w:tc>
          <w:tcPr>
            <w:tcW w:w="53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CADD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检查层级</w:t>
            </w:r>
          </w:p>
        </w:tc>
      </w:tr>
      <w:tr w14:paraId="5492B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7" w:type="pct"/>
            <w:vAlign w:val="center"/>
          </w:tcPr>
          <w:p w14:paraId="088848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7" w:type="pct"/>
            <w:vAlign w:val="center"/>
          </w:tcPr>
          <w:p w14:paraId="6458A2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学科类校外培训机构联合检查</w:t>
            </w:r>
          </w:p>
        </w:tc>
        <w:tc>
          <w:tcPr>
            <w:tcW w:w="436" w:type="pct"/>
            <w:vAlign w:val="center"/>
          </w:tcPr>
          <w:p w14:paraId="2941A7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校外培训</w:t>
            </w:r>
          </w:p>
        </w:tc>
        <w:tc>
          <w:tcPr>
            <w:tcW w:w="1079" w:type="pct"/>
            <w:tcBorders>
              <w:left w:val="single" w:color="auto" w:sz="4" w:space="0"/>
            </w:tcBorders>
            <w:vAlign w:val="center"/>
          </w:tcPr>
          <w:p w14:paraId="42A953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对校外培训机构办学行为的行政检查</w:t>
            </w:r>
          </w:p>
        </w:tc>
        <w:tc>
          <w:tcPr>
            <w:tcW w:w="909" w:type="pct"/>
            <w:vAlign w:val="center"/>
          </w:tcPr>
          <w:p w14:paraId="686AB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面向中小学生的学科类校外培训机构</w:t>
            </w:r>
          </w:p>
        </w:tc>
        <w:tc>
          <w:tcPr>
            <w:tcW w:w="662" w:type="pct"/>
            <w:tcBorders>
              <w:right w:val="single" w:color="auto" w:sz="4" w:space="0"/>
            </w:tcBorders>
            <w:vAlign w:val="center"/>
          </w:tcPr>
          <w:p w14:paraId="7C631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472" w:type="pct"/>
            <w:tcBorders>
              <w:left w:val="single" w:color="auto" w:sz="4" w:space="0"/>
            </w:tcBorders>
            <w:vAlign w:val="center"/>
          </w:tcPr>
          <w:p w14:paraId="310B0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100%</w:t>
            </w:r>
          </w:p>
        </w:tc>
        <w:tc>
          <w:tcPr>
            <w:tcW w:w="533" w:type="pct"/>
            <w:tcBorders>
              <w:right w:val="single" w:color="auto" w:sz="4" w:space="0"/>
            </w:tcBorders>
            <w:vAlign w:val="center"/>
          </w:tcPr>
          <w:p w14:paraId="60D97D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</w:rPr>
              <w:t>（省级抽取）</w:t>
            </w:r>
          </w:p>
        </w:tc>
      </w:tr>
    </w:tbl>
    <w:p w14:paraId="0022EC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 w14:paraId="27B4F693">
      <w:pPr>
        <w:rPr>
          <w:rFonts w:hint="default" w:ascii="Times New Roman" w:hAnsi="Times New Roman" w:cs="Times New Roman"/>
          <w:color w:val="auto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27F47"/>
    <w:rsid w:val="12324CC7"/>
    <w:rsid w:val="284D3661"/>
    <w:rsid w:val="44E339D2"/>
    <w:rsid w:val="6912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4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2025-09-18T07:50:00Z</dcterms:created>
  <dc:creator>SU</dc:creator>
  <cp:lastModifiedBy>微笑的雪人</cp:lastModifiedBy>
  <dcterms:modified xsi:type="dcterms:W3CDTF">2025-09-23T01:07:24Z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95087A164D084FCA87CF73241679102C_11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