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B70D" w14:textId="77777777" w:rsidR="00AB1161" w:rsidRPr="00AB1161" w:rsidRDefault="00AB1161" w:rsidP="00AB1161">
      <w:pPr>
        <w:widowControl/>
        <w:shd w:val="clear" w:color="auto" w:fill="FFFFFF"/>
        <w:spacing w:line="600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  <w:t>连云区卫计系统创建全国文明城市实施方案</w:t>
      </w:r>
    </w:p>
    <w:p w14:paraId="589A5C51" w14:textId="77777777" w:rsidR="00AB1161" w:rsidRPr="00AB1161" w:rsidRDefault="00AB1161" w:rsidP="00AB1161">
      <w:pPr>
        <w:widowControl/>
        <w:shd w:val="clear" w:color="auto" w:fill="FFFFFF"/>
        <w:spacing w:line="600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44"/>
          <w:szCs w:val="44"/>
        </w:rPr>
        <w:t> </w:t>
      </w:r>
    </w:p>
    <w:p w14:paraId="34D46D29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根据《全国文明城市测评体系（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2015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年版）》及其《操作手册（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2016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年版）》、《全国未成年人思想道德建设工作测评体系（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2016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年版）》及其《操作手册（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2016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年版）》和《连云区创建全国文明城市实施方案》的内容和要求，结合我局工作实际，制定本方案。</w:t>
      </w:r>
    </w:p>
    <w:p w14:paraId="546CA0A6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一、指导思想</w:t>
      </w:r>
    </w:p>
    <w:p w14:paraId="665BE994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以邓小平理论、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“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三个代表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”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重要思想、科学发展观为指导，深入贯彻党的十八大和十八届三中、四中、五中、六中全会和习近平总书记系列重要讲话精神，紧紧围绕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“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两聚一高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”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的新要求，以培育和弘扬社会主义核心价值观为根本，以提升市民文明素质和城市文明程度为主线，坚持重在建设、重在巩固、重在提升，着力构筑道德风尚建设高地，努力建设社会文明程度高的连云区。</w:t>
      </w:r>
    </w:p>
    <w:p w14:paraId="6F1CB478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二、工作目标</w:t>
      </w:r>
    </w:p>
    <w:p w14:paraId="3B445A67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围绕理想信念教育、社会主义核心价值观建设、培育文明道德风尚、廉洁高效的政务环境、公平正义的法治环境、诚信守法的市场环境、健康向上的人文环境、有利于青少年健康成长的社会文化环境、舒适便利的生活环境、安全稳定的社会环境、可持续发展的生态环境的总体目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lastRenderedPageBreak/>
        <w:t>标，突出思想道德内涵，注重创建利民惠民，着力强化问题导向，创新工作方式方法，加强城乡一体共建，健全完善长效机制，建设和谐宜居城市，确保完成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2017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年创成全国文明城市卫生计生工作任务。</w:t>
      </w:r>
    </w:p>
    <w:p w14:paraId="484CF02B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三、主要任务</w:t>
      </w:r>
    </w:p>
    <w:p w14:paraId="4AA677CA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针对目前我市卫生计生系统创建全国文明城市工作中的重点、难点和薄弱环节，主要抓好“八大工程”。</w:t>
      </w:r>
    </w:p>
    <w:p w14:paraId="6F4E55E0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（一）文明风尚引导工程</w:t>
      </w:r>
    </w:p>
    <w:p w14:paraId="2B4155E2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社会主义核心价值观教育实践融入日常生活。依托宣传文化阵地和爱国主义教育基地、纪念馆、道德讲堂等，开展核心价值观教育；运用多种形式宣传展示核心价值观、行业规范。开展市民公约、行业规范等规范守则教育实践活动。大力开展“双进双促”</w:t>
      </w:r>
      <w:r w:rsidRPr="00AB116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挂钩社区（村）联动共建、卫生计生下乡等志愿服务活动。</w:t>
      </w:r>
    </w:p>
    <w:p w14:paraId="04887AF9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、宣传动员群众广泛参与。运用橱窗、展板、电子显示屏等多种形式宣传展示精神文明建设内容，展示加强未成年人教育保护、关心关爱未成年人。</w:t>
      </w:r>
    </w:p>
    <w:p w14:paraId="02E25AF5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、提升文明素质。开展扶贫帮困、慈善捐助、义诊等活动。</w:t>
      </w:r>
    </w:p>
    <w:p w14:paraId="40C81AD5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（二）环境卫生整治工程</w:t>
      </w:r>
    </w:p>
    <w:p w14:paraId="57BA2F34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4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、营造优美环境。认真做好本系统各单位环境洁化、序化、绿化、亮化和美化工作，保持内外环境干净整洁，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lastRenderedPageBreak/>
        <w:t>车辆停放整齐有序，周边环境和谐美观。社区生活环境绿化美化，卫生状况良好，无脏乱差现象。</w:t>
      </w:r>
    </w:p>
    <w:p w14:paraId="1CB1B5DC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（三）基础设施提升工程</w:t>
      </w:r>
    </w:p>
    <w:p w14:paraId="689A75D6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5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、完善无障碍设施。各社区卫生服务中心洗手间有无障碍设施；管理、使用情况良好，无被侵占现象。</w:t>
      </w:r>
    </w:p>
    <w:p w14:paraId="08A7866F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（四）公共秩序整治工程</w:t>
      </w:r>
    </w:p>
    <w:p w14:paraId="1DDD1530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6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、营造良好社会文化环境。整治中小学校周边环境常态化、效果实：中小学校校园周边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200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米内无非法行医或以人流、性病治疗业务为主的诊所。</w:t>
      </w:r>
    </w:p>
    <w:p w14:paraId="45828324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（五）诚信社会建设工程</w:t>
      </w:r>
    </w:p>
    <w:p w14:paraId="3AEDD877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7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文明诚信服务。改进工作作风，提高服务效能，积极开展文明单位创建。开展诚信主题实践活动，在显著位置展示行业规范。执法监管部门和窗口服务单位从业人员文明用语，礼貌待人，规范服务；有高效的投诉处理机制；无门难进、脸难看、事难办等突出问题；执法监管部门规范执法行为，推进综合执法，完善行政执法管理。</w:t>
      </w:r>
    </w:p>
    <w:p w14:paraId="519625A5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（六）城乡联动共建工程</w:t>
      </w:r>
    </w:p>
    <w:p w14:paraId="082F11AC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8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、开展城乡环境卫生整治行动，有效支持农村改路、改水、改厕、旧村改造，推进城乡环卫工作一体化。</w:t>
      </w:r>
    </w:p>
    <w:p w14:paraId="10C5A816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（七）医疗卫生服务达标工程</w:t>
      </w:r>
    </w:p>
    <w:p w14:paraId="09CE1B1A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lastRenderedPageBreak/>
        <w:t>9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、未成年人、老年人、残疾人、妇女权益保护：将老年医疗卫生服务纳入城乡医疗卫生服务规划，逐步增加对养老服务的投入。</w:t>
      </w:r>
    </w:p>
    <w:p w14:paraId="42F27662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10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、贯彻《全国医疗卫生服务体系规划纲要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(2015-2020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年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)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》，制定我区具体区域卫生规划和医疗机构设置规划；</w:t>
      </w:r>
    </w:p>
    <w:p w14:paraId="6AB46172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11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、≥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95%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以上社区卫生服务机构纳入城镇医疗保险定点机构，每千名常住人口公共卫生人员数≥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0.83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人。</w:t>
      </w:r>
    </w:p>
    <w:p w14:paraId="250B3612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（八）健康促进工程</w:t>
      </w:r>
    </w:p>
    <w:p w14:paraId="3A261A58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12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坚持开展控烟工作。开展禁烟、控烟宣传活动，开展无烟场所建设，并在醒目位置设有规范的“无烟单位”、“禁止吸烟”、“吸烟有害健康”等标牌，切实做到室内公共场所和工作场所有明显禁烟标识，无烟区没有吸烟现象。</w:t>
      </w:r>
    </w:p>
    <w:p w14:paraId="62CD7896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四、组织实施</w:t>
      </w:r>
    </w:p>
    <w:p w14:paraId="7F97EB6E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具体分四个阶段进行：</w:t>
      </w:r>
    </w:p>
    <w:p w14:paraId="022FCC1B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第一阶段：全面启动（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2017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年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月）</w:t>
      </w:r>
    </w:p>
    <w:p w14:paraId="7EB5E612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．成立组织机构，成立区卫计局创建全国文明城市领导小组，制定创建工作实施方案，分解落实目标任务。</w:t>
      </w:r>
    </w:p>
    <w:p w14:paraId="23483E93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．广泛开展宣传，营造浓厚的创建氛围。全面动员卫计系统广大干部职工，投入创建全国文明城市工作中。</w:t>
      </w:r>
    </w:p>
    <w:p w14:paraId="25954587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lastRenderedPageBreak/>
        <w:t>3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．全面排查重点、难点和薄弱环节，制定切实可行的工作方案和有效的保障措施。</w:t>
      </w:r>
    </w:p>
    <w:p w14:paraId="6A990164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4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．开展创建申报基础资料的培训和收集整理。</w:t>
      </w:r>
    </w:p>
    <w:p w14:paraId="0AD73FC2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第二阶段：集中整治（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2017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年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—6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月）</w:t>
      </w:r>
    </w:p>
    <w:p w14:paraId="7EB5B490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．围绕测评体系要求，针对存在突出问题，全面实施整治工程，并强化督查，确保承担的创建工作基本达到测评要求。</w:t>
      </w:r>
    </w:p>
    <w:p w14:paraId="1BDCF645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．根据文明城市模拟测评点评会要求，进行全面整改提高。</w:t>
      </w:r>
    </w:p>
    <w:p w14:paraId="06E07595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．收集整理并配合做好创文台账资料省级平台网上申报工作。</w:t>
      </w:r>
    </w:p>
    <w:p w14:paraId="6C0B97AA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第三阶段：巩固提高（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2017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年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6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—8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月）</w:t>
      </w:r>
    </w:p>
    <w:p w14:paraId="13C639FD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．参加全区文明城市模拟测评、点评会，针对薄弱环节整改到位，全面提升文明城市管理水平。</w:t>
      </w:r>
    </w:p>
    <w:p w14:paraId="36AB61AC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．不断巩固发展创建成果，强化日常监督管理，做好接受中央文明办测评的各项准备工作。</w:t>
      </w:r>
    </w:p>
    <w:p w14:paraId="67CED741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．收集整理并配合做好创文台账资料全国平台网上申报工作。</w:t>
      </w:r>
    </w:p>
    <w:p w14:paraId="0524B54E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第四阶段：长效管理（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2017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年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8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月以后）</w:t>
      </w:r>
    </w:p>
    <w:p w14:paraId="6C4C18E5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建立健全创建全国文明城市测评机制、考核机制，实行长效管理。</w:t>
      </w:r>
    </w:p>
    <w:p w14:paraId="3E6405CC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五、保障措施</w:t>
      </w:r>
    </w:p>
    <w:p w14:paraId="1E3F3FA6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lastRenderedPageBreak/>
        <w:t>1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加强组织领导，完善工作机制。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切实加强对创建全国文明城市工作的组织领导，成立以局长、党组书记为组长，局班子成员分工负责的领导小组，各下属单位各司其责。在创卫办的基础上，充实整合力量，保证人力、物力投入。</w:t>
      </w:r>
    </w:p>
    <w:p w14:paraId="7B79834A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加强宣传引导，营造浓厚氛围。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加强对创建全国文明城市工作的宣传工作，广泛宣传全系统干部职工共同投入创建工作实践中，宣传创建中解决老百姓关心的卫生计生热点难点问题所取得的成效。各下属单位要利用各自的宣传阵地，开展多种形式的宣传活动，不断提高群众的卫生意识和文明意识，形成良好的社会氛围。</w:t>
      </w:r>
    </w:p>
    <w:p w14:paraId="7FAEB2BA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、加大整改力度，解决突出问题。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坚持问题导向，抓好文明风尚引导工程、环境卫生整治工程、基础设施提升工程、公共秩序整治工程、诚信社会建设工程、城乡联动共建工程、医疗卫生服务达标工程、健康促进工程等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“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八项工程</w:t>
      </w: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”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。通过定期测评、领导点评、专项督办等形式，有计划、有重点地进行明查暗访，发现问题立即整改落实。</w:t>
      </w:r>
    </w:p>
    <w:p w14:paraId="6C0B8BB8" w14:textId="77777777" w:rsidR="00AB1161" w:rsidRPr="00AB1161" w:rsidRDefault="00AB1161" w:rsidP="00AB116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1161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4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．</w:t>
      </w:r>
      <w:r w:rsidRPr="00AB1161">
        <w:rPr>
          <w:rFonts w:ascii="楷体_GB2312" w:eastAsia="楷体_GB2312" w:hAnsi="Microsoft Yahei" w:cs="宋体" w:hint="eastAsia"/>
          <w:color w:val="333333"/>
          <w:kern w:val="0"/>
          <w:sz w:val="32"/>
          <w:szCs w:val="32"/>
        </w:rPr>
        <w:t>细化目标任务，重抓责任落实。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将创建全国文明城市工作纳入目标考核，将创建工作列入重要议事日程，与卫生计生主要工作同安排、同部署、同考核。对明确的任务，要制定落实方案，明确专人负责和完成时限。按照序时进度真抓实干、扎实推进。以整治促建设、以建设促管</w:t>
      </w:r>
      <w:r w:rsidRPr="00AB1161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lastRenderedPageBreak/>
        <w:t>理、以管理促规范，建立健全管理规范、运作高效的长效机制，推动文明城市创建工作常态长效，不断巩固成果，以实际行动和效果赢得群众的支持和拥护。</w:t>
      </w:r>
    </w:p>
    <w:p w14:paraId="6F5D1942" w14:textId="77777777" w:rsidR="006B7820" w:rsidRPr="00AB1161" w:rsidRDefault="006B7820">
      <w:bookmarkStart w:id="0" w:name="_GoBack"/>
      <w:bookmarkEnd w:id="0"/>
    </w:p>
    <w:sectPr w:rsidR="006B7820" w:rsidRPr="00AB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F6B3" w14:textId="77777777" w:rsidR="001B43E4" w:rsidRDefault="001B43E4" w:rsidP="00305DC5">
      <w:r>
        <w:separator/>
      </w:r>
    </w:p>
  </w:endnote>
  <w:endnote w:type="continuationSeparator" w:id="0">
    <w:p w14:paraId="50B64649" w14:textId="77777777" w:rsidR="001B43E4" w:rsidRDefault="001B43E4" w:rsidP="0030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27B6" w14:textId="77777777" w:rsidR="001B43E4" w:rsidRDefault="001B43E4" w:rsidP="00305DC5">
      <w:r>
        <w:separator/>
      </w:r>
    </w:p>
  </w:footnote>
  <w:footnote w:type="continuationSeparator" w:id="0">
    <w:p w14:paraId="274F8170" w14:textId="77777777" w:rsidR="001B43E4" w:rsidRDefault="001B43E4" w:rsidP="0030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34"/>
    <w:rsid w:val="001B43E4"/>
    <w:rsid w:val="00305DC5"/>
    <w:rsid w:val="006B7820"/>
    <w:rsid w:val="009E2734"/>
    <w:rsid w:val="00AB1161"/>
    <w:rsid w:val="00B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7DBE2"/>
  <w15:chartTrackingRefBased/>
  <w15:docId w15:val="{7CF7B40A-B74B-4F83-8819-953EB4F3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D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DC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05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珲</dc:creator>
  <cp:keywords/>
  <dc:description/>
  <cp:lastModifiedBy>葛 珲</cp:lastModifiedBy>
  <cp:revision>3</cp:revision>
  <dcterms:created xsi:type="dcterms:W3CDTF">2019-10-16T04:57:00Z</dcterms:created>
  <dcterms:modified xsi:type="dcterms:W3CDTF">2019-10-16T05:04:00Z</dcterms:modified>
</cp:coreProperties>
</file>