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445A"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</w:p>
    <w:p w14:paraId="30E23A53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注销危险化学品经营许可证企业名单</w:t>
      </w:r>
    </w:p>
    <w:p w14:paraId="53F9EB06">
      <w:pPr>
        <w:spacing w:line="560" w:lineRule="exact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88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26"/>
        <w:gridCol w:w="737"/>
        <w:gridCol w:w="1656"/>
        <w:gridCol w:w="936"/>
        <w:gridCol w:w="2911"/>
        <w:gridCol w:w="1416"/>
      </w:tblGrid>
      <w:tr w14:paraId="48A8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B6F3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643A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F19E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7F2E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经营地址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49FC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4BD1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5A19"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</w:tr>
      <w:tr w14:paraId="6808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6CD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BAD9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江苏阳辉</w:t>
            </w:r>
            <w:r>
              <w:rPr>
                <w:rFonts w:ascii="宋体" w:hAnsi="宋体" w:eastAsia="宋体" w:cs="宋体"/>
                <w:sz w:val="24"/>
                <w:szCs w:val="24"/>
              </w:rPr>
              <w:t>泓石化有限公司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36AB"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张跃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9E21"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连云港市连云区上合组织（连云港）国际物流园管理委员会（板桥海丰路5号）SHLYG114-107室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10FA">
            <w:pPr>
              <w:widowControl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苏（连）危化经字（云开）0025</w:t>
            </w: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856D"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经营许可范围:一般危化品：煤焦油、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煤焦沥青、硝化沥青、丙烯、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</w:t>
            </w:r>
            <w:r>
              <w:rPr>
                <w:rFonts w:ascii="宋体" w:hAnsi="宋体" w:eastAsia="宋体" w:cs="宋体"/>
                <w:sz w:val="24"/>
                <w:szCs w:val="24"/>
              </w:rPr>
              <w:t>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苯</w:t>
            </w:r>
            <w:r>
              <w:rPr>
                <w:rFonts w:ascii="宋体" w:hAnsi="宋体" w:eastAsia="宋体" w:cs="宋体"/>
                <w:sz w:val="24"/>
                <w:szCs w:val="24"/>
              </w:rPr>
              <w:t>、甲醇、苯、乙烯、异辛烷、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1,2</w:t>
            </w:r>
            <w:r>
              <w:rPr>
                <w:rFonts w:ascii="宋体" w:hAnsi="宋体" w:eastAsia="宋体" w:cs="宋体"/>
                <w:sz w:val="24"/>
                <w:szCs w:val="24"/>
              </w:rPr>
              <w:t>-二甲苯、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1,4</w:t>
            </w:r>
            <w:r>
              <w:rPr>
                <w:rFonts w:ascii="宋体" w:hAnsi="宋体" w:eastAsia="宋体" w:cs="宋体"/>
                <w:sz w:val="24"/>
                <w:szCs w:val="24"/>
              </w:rPr>
              <w:t>-二甲苯、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1,3</w:t>
            </w:r>
            <w:r>
              <w:rPr>
                <w:rFonts w:ascii="宋体" w:hAnsi="宋体" w:eastAsia="宋体" w:cs="宋体"/>
                <w:sz w:val="24"/>
                <w:szCs w:val="24"/>
              </w:rPr>
              <w:t>-二甲苯、二丙苯异构体混合物、粗苯、磷酸三甲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苯</w:t>
            </w:r>
            <w:r>
              <w:rPr>
                <w:rFonts w:ascii="宋体" w:hAnsi="宋体" w:eastAsia="宋体" w:cs="宋体"/>
                <w:sz w:val="24"/>
                <w:szCs w:val="24"/>
              </w:rPr>
              <w:t>酯、异丙烯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苯</w:t>
            </w:r>
            <w:r>
              <w:rPr>
                <w:rFonts w:ascii="宋体" w:hAnsi="宋体" w:eastAsia="宋体" w:cs="宋体"/>
                <w:sz w:val="24"/>
                <w:szCs w:val="24"/>
              </w:rPr>
              <w:t>、正丙苯、甲基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叔丁基醚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甲基戍</w:t>
            </w:r>
            <w:r>
              <w:rPr>
                <w:rFonts w:ascii="宋体" w:hAnsi="宋体" w:eastAsia="宋体" w:cs="宋体"/>
                <w:sz w:val="24"/>
                <w:szCs w:val="24"/>
              </w:rPr>
              <w:t>烷、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甲基戍烷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-甲基戍腈、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-戍烯、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-戍烯、正戍烷、苯乙烯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[稳定的]、苯</w:t>
            </w:r>
            <w:r>
              <w:rPr>
                <w:rFonts w:ascii="宋体" w:hAnsi="宋体" w:eastAsia="宋体" w:cs="宋体"/>
                <w:sz w:val="24"/>
                <w:szCs w:val="24"/>
              </w:rPr>
              <w:t>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酰胺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N,N'-二亚硝基五亚甲基四胺[减敏的]、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偶氮二甲酰胺、</w:t>
            </w:r>
            <w:r>
              <w:fldChar w:fldCharType="begin"/>
            </w:r>
            <w:r>
              <w:instrText xml:space="preserve"> HYPERLINK "https://www.so.com/link?m=uafP8u%2BCFC5%2BH%2BcHdf5OAv2OdUCoSXG7SKQH7IR8pBiSHJVAf1FfVFrZ1btuMh%2BakklrokJK8JdJmz7DtwSzYqtxaWI3O5uqmfCsR1uU3rG7kAz339ScEKcZ4ca%2BppGe8ilnhFCDX5JzuEuoSr5rSVqCcGI3gfw8uSQ180qXrpkqzVCK194YjHKzSZtr4iNlbtMHZK%2BOinfQI%2BlB9UBN4HtcFalGYyMfIhFpgSDz%2FNXxtpPRCL5vv9tKFe%2BMRuEPjHaYUL2yYKemlSS47irQbbOhGOerQTCC33uvP0s6TPuBQ4qFhuTbh1vvySakGXUQCGjjG4Gyndsc%3D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2,2'-偶氮二异丁腈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丙烷（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此品种</w:t>
            </w:r>
            <w:r>
              <w:rPr>
                <w:rFonts w:ascii="宋体" w:hAnsi="宋体" w:eastAsia="宋体" w:cs="宋体"/>
                <w:sz w:val="24"/>
                <w:szCs w:val="24"/>
              </w:rPr>
              <w:t>仅限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作为</w:t>
            </w:r>
            <w:r>
              <w:rPr>
                <w:rFonts w:ascii="宋体" w:hAnsi="宋体" w:eastAsia="宋体" w:cs="宋体"/>
                <w:sz w:val="24"/>
                <w:szCs w:val="24"/>
              </w:rPr>
              <w:t>化工原料等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非</w:t>
            </w:r>
            <w:r>
              <w:rPr>
                <w:rFonts w:ascii="宋体" w:hAnsi="宋体" w:eastAsia="宋体" w:cs="宋体"/>
                <w:sz w:val="24"/>
                <w:szCs w:val="24"/>
              </w:rPr>
              <w:t>燃料用途的经营）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正丁烷（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此品种</w:t>
            </w:r>
            <w:r>
              <w:rPr>
                <w:rFonts w:ascii="宋体" w:hAnsi="宋体" w:eastAsia="宋体" w:cs="宋体"/>
                <w:sz w:val="24"/>
                <w:szCs w:val="24"/>
              </w:rPr>
              <w:t>仅限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作为</w:t>
            </w:r>
            <w:r>
              <w:rPr>
                <w:rFonts w:ascii="宋体" w:hAnsi="宋体" w:eastAsia="宋体" w:cs="宋体"/>
                <w:sz w:val="24"/>
                <w:szCs w:val="24"/>
              </w:rPr>
              <w:t>化工原料等非燃料用途的经营）</w:t>
            </w:r>
          </w:p>
          <w:p w14:paraId="0CDD459F"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（不得储存，经营品种涉及其它行政许可的，应按规定履行相关手续。）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55CE"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2025-03-20</w:t>
            </w:r>
          </w:p>
        </w:tc>
      </w:tr>
    </w:tbl>
    <w:p w14:paraId="01E66015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703537A2"/>
    <w:p w14:paraId="31B1A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B8"/>
    <w:rsid w:val="00006D43"/>
    <w:rsid w:val="00203E6B"/>
    <w:rsid w:val="005633C0"/>
    <w:rsid w:val="005C7731"/>
    <w:rsid w:val="008E5C08"/>
    <w:rsid w:val="00972950"/>
    <w:rsid w:val="00EF20ED"/>
    <w:rsid w:val="00F021B8"/>
    <w:rsid w:val="6038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3 字符"/>
    <w:basedOn w:val="7"/>
    <w:link w:val="3"/>
    <w:semiHidden/>
    <w:uiPriority w:val="9"/>
    <w:rPr>
      <w:b/>
      <w:bCs/>
      <w:sz w:val="32"/>
      <w:szCs w:val="32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531</Words>
  <Characters>582</Characters>
  <Lines>7</Lines>
  <Paragraphs>2</Paragraphs>
  <TotalTime>19</TotalTime>
  <ScaleCrop>false</ScaleCrop>
  <LinksUpToDate>false</LinksUpToDate>
  <CharactersWithSpaces>582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2025-08-08T08:47:00Z</dcterms:created>
  <dc:creator>AutoBVT</dc:creator>
  <cp:lastModifiedBy>lenovo</cp:lastModifiedBy>
  <dcterms:modified xsi:type="dcterms:W3CDTF">2025-08-11T07:55:20Z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eyJoZGlkIjoiMzI3ZmVlYjIwNzFhMDhhOGQ3MGNlYmZjYjY3ZGFmNTYifQ==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08131ACF5FA74CF4A1DD957B2935712E_12</vt:lpwstr>
  </property>
</Properties>
</file>