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cs="Times New Roman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扫黑除恶工作台账（供参考）</w:t>
      </w:r>
    </w:p>
    <w:tbl>
      <w:tblPr>
        <w:tblStyle w:val="5"/>
        <w:tblW w:w="195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2447"/>
        <w:gridCol w:w="9208"/>
        <w:gridCol w:w="2940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资料分类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事   项</w:t>
            </w:r>
          </w:p>
        </w:tc>
        <w:tc>
          <w:tcPr>
            <w:tcW w:w="9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  体  内  容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要  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形式建议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政治站位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政治站位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体现“政治站位”的文件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1.成立领导小组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2.党委（组）会记录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3.三年行动方案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4.压力传导的会议、文件、检查等资料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区局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收集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对应资料备查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本系统扫黑除恶专项斗争部署文件资料汇编（装订成册）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制定专项方案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根据领域特点和群众反映突出的问题，制定涉黑涉恶问题专项排查方案，明确责任主体和完成时限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形成方案文件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以文件形式装订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本区域涉黑涉恶情况分析报告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地市本领域涉黑涉恶情况分析报告，要遵循“有黑扫黑，有恶除恶，有乱治乱”和“标本兼治、边扫边治边建”原则，分析存在主要问题、表现形式、主要措施（建立长效机制）、下步工作计划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形成报告文件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以文件形式装订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线索摸排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政务网开通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举报渠道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在政务官方网站开通举报邮箱；公布线索举报方式（一定有人接听电话）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在政务官网醒目位置，并指定专人负责收集线索，提供网站截屏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线索排查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总结报告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根据工作实际，总结线索摸排情况、排查情况、处理情况、下步计划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以问题和整改措施为主，占80%篇幅；形成报告文件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以文件形式装订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地区典型案例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媒体曝光的地区发生的涉黑涉恶典型案例，掌握典型案例基本情况、配合查处情况，进行案例分析，查找行业治理漏洞，制定铲除滋生土壤的措施建议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汇集成册、编目录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以文件形式装订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宣传发动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宣传发动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海报、文件等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发布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在重点地带发布开展扫黑除恶的专项通告：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1.打击对象。根据各地实际情况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2.公布线索举报方式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张贴通告，提倡悬挂横幅宣传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推进措施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（举例）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台账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报表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召开扫黑除恶专项斗争主题党日活动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（举例）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扫黑除恶专项斗争与本系统党建相结合，开展党员不包庇黑恶势力、不充当黑恶势力“保护伞”承诺活动，加强干部队伍自身建设，特别是基层一线执法人员，打造让党放心、人民信赖的高素质专业化新时代干部。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党员签扫黑除恶专项斗争承诺书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单独装档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线索台账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一案一档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建立线索台账                          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建立一案一档（档案包括线索来源、线索排查、线索处理情况）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有反映过程的资料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进行痕迹管理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台账装订成册；一案一档用档案袋装好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综合治理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综合治理文件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按照“有黑扫黑，有恶除恶，有乱治乱”和“标本兼治、边扫边治边建”原则，制定、印发的文件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1.行业治理规章制度文件（如挂证、资质核查、房产中介、公积金、渣土管理、城管执法等）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2.行业问题和促进行业发展的调研报告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3.建立长效机制文件 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4.开展相关检查文件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5.特色运行工作机制和文件 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6.综合整治成果（通报等）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局属各单位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文件整理到位，汇集成册、编目录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局属各单位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扫黑除恶专项斗争治理文件资料汇编（装订成册）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级层面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对照以上资料督促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局属各单位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进行整理汇总</w:t>
            </w:r>
          </w:p>
        </w:tc>
        <w:tc>
          <w:tcPr>
            <w:tcW w:w="9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各县区参照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0" w:lineRule="exact"/>
        <w:rPr>
          <w:rFonts w:hint="eastAsia" w:ascii="仿宋" w:hAnsi="仿宋" w:eastAsia="仿宋" w:cs="仿宋"/>
          <w:sz w:val="18"/>
          <w:szCs w:val="18"/>
        </w:rPr>
      </w:pPr>
    </w:p>
    <w:sectPr>
      <w:pgSz w:w="23814" w:h="16840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46"/>
    <w:rsid w:val="00005DAB"/>
    <w:rsid w:val="00032619"/>
    <w:rsid w:val="000365BD"/>
    <w:rsid w:val="002E7F62"/>
    <w:rsid w:val="002F1AC7"/>
    <w:rsid w:val="0037151B"/>
    <w:rsid w:val="00393A46"/>
    <w:rsid w:val="004E2EF9"/>
    <w:rsid w:val="0052457D"/>
    <w:rsid w:val="005529AB"/>
    <w:rsid w:val="00803E55"/>
    <w:rsid w:val="008F3D91"/>
    <w:rsid w:val="00A07019"/>
    <w:rsid w:val="00AB3E6C"/>
    <w:rsid w:val="00BE6C12"/>
    <w:rsid w:val="00C06360"/>
    <w:rsid w:val="00D222DD"/>
    <w:rsid w:val="00D5272A"/>
    <w:rsid w:val="00DE1DAB"/>
    <w:rsid w:val="00E5719C"/>
    <w:rsid w:val="00F00DD1"/>
    <w:rsid w:val="156D09FA"/>
    <w:rsid w:val="2091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4"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3"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190</Words>
  <Characters>1083</Characters>
  <Lines>9</Lines>
  <Paragraphs>2</Paragraphs>
  <TotalTime>9</TotalTime>
  <ScaleCrop>false</ScaleCrop>
  <LinksUpToDate>false</LinksUpToDate>
  <CharactersWithSpaces>1271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2019-03-22T02:59:00Z</dcterms:created>
  <dc:creator>陈昱晗</dc:creator>
  <cp:lastModifiedBy>admin</cp:lastModifiedBy>
  <cp:lastPrinted>2019-03-22T06:36:00Z</cp:lastPrinted>
  <dcterms:modified xsi:type="dcterms:W3CDTF">2019-04-08T01:30:55Z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