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0B" w:rsidRPr="00663B93" w:rsidRDefault="0066290B" w:rsidP="0066290B">
      <w:pPr>
        <w:snapToGrid w:val="0"/>
        <w:spacing w:line="560" w:lineRule="exact"/>
        <w:ind w:firstLineChars="200" w:firstLine="420"/>
        <w:jc w:val="center"/>
        <w:rPr>
          <w:rFonts w:hAnsi="仿宋_GB2312" w:cs="仿宋_GB2312"/>
          <w:color w:val="000000" w:themeColor="text1"/>
          <w:szCs w:val="32"/>
        </w:rPr>
      </w:pPr>
    </w:p>
    <w:p w:rsidR="0066290B" w:rsidRPr="00663B93" w:rsidRDefault="0066290B" w:rsidP="0066290B">
      <w:pPr>
        <w:snapToGrid w:val="0"/>
        <w:spacing w:line="560" w:lineRule="exact"/>
        <w:ind w:firstLineChars="200" w:firstLine="420"/>
        <w:jc w:val="center"/>
        <w:rPr>
          <w:rFonts w:hAnsi="仿宋_GB2312" w:cs="仿宋_GB2312"/>
          <w:color w:val="000000" w:themeColor="text1"/>
          <w:szCs w:val="32"/>
        </w:rPr>
      </w:pPr>
    </w:p>
    <w:p w:rsidR="0066290B" w:rsidRPr="00663B93" w:rsidRDefault="0066290B" w:rsidP="0066290B">
      <w:pPr>
        <w:snapToGrid w:val="0"/>
        <w:spacing w:line="560" w:lineRule="exact"/>
        <w:ind w:firstLineChars="200" w:firstLine="420"/>
        <w:jc w:val="center"/>
        <w:rPr>
          <w:rFonts w:hAnsi="仿宋_GB2312" w:cs="仿宋_GB2312"/>
          <w:color w:val="000000" w:themeColor="text1"/>
          <w:szCs w:val="32"/>
        </w:rPr>
      </w:pPr>
    </w:p>
    <w:p w:rsidR="0066290B" w:rsidRPr="00663B93" w:rsidRDefault="0066290B" w:rsidP="0066290B">
      <w:pPr>
        <w:snapToGrid w:val="0"/>
        <w:spacing w:line="560" w:lineRule="exact"/>
        <w:ind w:firstLineChars="200" w:firstLine="420"/>
        <w:jc w:val="center"/>
        <w:rPr>
          <w:rFonts w:hAnsi="仿宋_GB2312" w:cs="仿宋_GB2312"/>
          <w:color w:val="000000" w:themeColor="text1"/>
          <w:szCs w:val="32"/>
        </w:rPr>
      </w:pPr>
    </w:p>
    <w:p w:rsidR="0066290B" w:rsidRPr="00663B93" w:rsidRDefault="0066290B" w:rsidP="0066290B">
      <w:pPr>
        <w:snapToGrid w:val="0"/>
        <w:spacing w:line="560" w:lineRule="exact"/>
        <w:rPr>
          <w:rFonts w:hAnsi="仿宋_GB2312" w:cs="仿宋_GB2312"/>
          <w:color w:val="000000" w:themeColor="text1"/>
          <w:szCs w:val="32"/>
        </w:rPr>
      </w:pPr>
    </w:p>
    <w:p w:rsidR="0066290B" w:rsidRPr="00663B93" w:rsidRDefault="0066290B" w:rsidP="0066290B">
      <w:pPr>
        <w:snapToGrid w:val="0"/>
        <w:spacing w:line="560" w:lineRule="exact"/>
        <w:ind w:firstLineChars="200" w:firstLine="420"/>
        <w:jc w:val="center"/>
        <w:rPr>
          <w:rFonts w:hAnsi="仿宋_GB2312" w:cs="仿宋_GB2312"/>
          <w:color w:val="000000" w:themeColor="text1"/>
          <w:szCs w:val="32"/>
        </w:rPr>
      </w:pPr>
    </w:p>
    <w:p w:rsidR="0066290B" w:rsidRDefault="0066290B" w:rsidP="0066290B">
      <w:pPr>
        <w:snapToGrid w:val="0"/>
        <w:spacing w:line="560" w:lineRule="exact"/>
        <w:ind w:firstLineChars="200" w:firstLine="420"/>
        <w:jc w:val="center"/>
        <w:rPr>
          <w:rFonts w:hAnsi="仿宋_GB2312" w:cs="仿宋_GB2312" w:hint="eastAsia"/>
          <w:color w:val="000000" w:themeColor="text1"/>
          <w:szCs w:val="32"/>
        </w:rPr>
      </w:pPr>
    </w:p>
    <w:p w:rsidR="00573EFE" w:rsidRPr="00663B93" w:rsidRDefault="00573EFE" w:rsidP="0066290B">
      <w:pPr>
        <w:snapToGrid w:val="0"/>
        <w:spacing w:line="560" w:lineRule="exact"/>
        <w:ind w:firstLineChars="200" w:firstLine="420"/>
        <w:jc w:val="center"/>
        <w:rPr>
          <w:rFonts w:hAnsi="仿宋_GB2312" w:cs="仿宋_GB2312"/>
          <w:color w:val="000000" w:themeColor="text1"/>
          <w:szCs w:val="32"/>
        </w:rPr>
      </w:pPr>
    </w:p>
    <w:p w:rsidR="0066290B" w:rsidRPr="0066290B" w:rsidRDefault="0066290B" w:rsidP="0066290B">
      <w:pPr>
        <w:widowControl/>
        <w:spacing w:line="560" w:lineRule="exact"/>
        <w:jc w:val="center"/>
        <w:rPr>
          <w:rFonts w:ascii="楷体_GB2312" w:eastAsia="楷体_GB2312" w:hAnsiTheme="minorEastAsia" w:cs="仿宋_GB2312"/>
          <w:color w:val="000000" w:themeColor="text1"/>
          <w:sz w:val="32"/>
          <w:szCs w:val="32"/>
        </w:rPr>
      </w:pPr>
      <w:proofErr w:type="gramStart"/>
      <w:r w:rsidRPr="0066290B">
        <w:rPr>
          <w:rFonts w:ascii="楷体_GB2312" w:eastAsia="楷体_GB2312" w:hAnsiTheme="minorEastAsia" w:cs="仿宋_GB2312" w:hint="eastAsia"/>
          <w:color w:val="000000" w:themeColor="text1"/>
          <w:sz w:val="32"/>
          <w:szCs w:val="32"/>
        </w:rPr>
        <w:t>连区文体</w:t>
      </w:r>
      <w:proofErr w:type="gramEnd"/>
      <w:r w:rsidRPr="0066290B">
        <w:rPr>
          <w:rFonts w:ascii="楷体_GB2312" w:eastAsia="楷体_GB2312" w:hAnsiTheme="minorEastAsia" w:cs="仿宋_GB2312" w:hint="eastAsia"/>
          <w:color w:val="000000" w:themeColor="text1"/>
          <w:sz w:val="32"/>
          <w:szCs w:val="32"/>
        </w:rPr>
        <w:t>旅〔2018〕4</w:t>
      </w:r>
      <w:r>
        <w:rPr>
          <w:rFonts w:ascii="楷体_GB2312" w:eastAsia="楷体_GB2312" w:hAnsiTheme="minorEastAsia" w:cs="仿宋_GB2312" w:hint="eastAsia"/>
          <w:color w:val="000000" w:themeColor="text1"/>
          <w:sz w:val="32"/>
          <w:szCs w:val="32"/>
        </w:rPr>
        <w:t>7</w:t>
      </w:r>
      <w:r w:rsidRPr="0066290B">
        <w:rPr>
          <w:rFonts w:ascii="楷体_GB2312" w:eastAsia="楷体_GB2312" w:hAnsiTheme="minorEastAsia" w:cs="仿宋_GB2312" w:hint="eastAsia"/>
          <w:color w:val="000000" w:themeColor="text1"/>
          <w:sz w:val="32"/>
          <w:szCs w:val="32"/>
        </w:rPr>
        <w:t>号</w:t>
      </w:r>
    </w:p>
    <w:p w:rsidR="0066290B" w:rsidRPr="00663B93" w:rsidRDefault="0066290B" w:rsidP="0066290B">
      <w:pPr>
        <w:widowControl/>
        <w:spacing w:line="560" w:lineRule="exact"/>
        <w:ind w:left="1449" w:hangingChars="690" w:hanging="1449"/>
        <w:jc w:val="center"/>
        <w:rPr>
          <w:rFonts w:ascii="华文中宋" w:eastAsia="华文中宋" w:hAnsi="华文中宋"/>
          <w:color w:val="000000" w:themeColor="text1"/>
          <w:sz w:val="44"/>
          <w:szCs w:val="44"/>
        </w:rPr>
      </w:pPr>
      <w:r w:rsidRPr="00663B93">
        <w:rPr>
          <w:rFonts w:hAnsiTheme="minorEastAsia" w:cs="仿宋_GB2312" w:hint="eastAsia"/>
          <w:color w:val="000000" w:themeColor="text1"/>
          <w:szCs w:val="32"/>
        </w:rPr>
        <w:t xml:space="preserve">    </w:t>
      </w:r>
    </w:p>
    <w:p w:rsidR="006128E3" w:rsidRPr="003A3C3D" w:rsidRDefault="006128E3" w:rsidP="0066290B">
      <w:pPr>
        <w:spacing w:line="560" w:lineRule="exact"/>
        <w:jc w:val="center"/>
        <w:rPr>
          <w:rFonts w:ascii="方正小标宋简体" w:eastAsia="方正小标宋简体" w:hAnsi="华文中宋" w:cs="方正小标宋简体"/>
          <w:color w:val="000000" w:themeColor="text1"/>
          <w:sz w:val="44"/>
          <w:szCs w:val="44"/>
        </w:rPr>
      </w:pPr>
      <w:r w:rsidRPr="003A3C3D">
        <w:rPr>
          <w:rFonts w:ascii="方正小标宋简体" w:eastAsia="方正小标宋简体" w:hAnsi="华文中宋" w:hint="eastAsia"/>
          <w:sz w:val="44"/>
          <w:szCs w:val="44"/>
        </w:rPr>
        <w:t>关于开展庆国庆“连云区第三届书法临帖展 ”征稿活动的通知</w:t>
      </w:r>
    </w:p>
    <w:p w:rsidR="006128E3" w:rsidRDefault="006128E3" w:rsidP="006128E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128E3" w:rsidRPr="006128E3" w:rsidRDefault="006128E3" w:rsidP="006128E3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各街道文体</w:t>
      </w:r>
      <w:r w:rsidR="006701D8">
        <w:rPr>
          <w:rFonts w:ascii="仿宋_GB2312" w:eastAsia="仿宋_GB2312" w:hint="eastAsia"/>
          <w:sz w:val="32"/>
          <w:szCs w:val="32"/>
        </w:rPr>
        <w:t>服务</w:t>
      </w:r>
      <w:r>
        <w:rPr>
          <w:rFonts w:ascii="仿宋_GB2312" w:eastAsia="仿宋_GB2312" w:hint="eastAsia"/>
          <w:sz w:val="32"/>
          <w:szCs w:val="32"/>
        </w:rPr>
        <w:t>中心、区各相关单位：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>为庆祝建国69</w:t>
      </w:r>
      <w:r>
        <w:rPr>
          <w:rFonts w:ascii="仿宋_GB2312" w:eastAsia="仿宋_GB2312" w:hint="eastAsia"/>
          <w:sz w:val="32"/>
          <w:szCs w:val="32"/>
        </w:rPr>
        <w:t>周年，</w:t>
      </w:r>
      <w:r w:rsidRPr="006128E3">
        <w:rPr>
          <w:rFonts w:ascii="仿宋_GB2312" w:eastAsia="仿宋_GB2312" w:hint="eastAsia"/>
          <w:sz w:val="32"/>
          <w:szCs w:val="32"/>
        </w:rPr>
        <w:t>贯彻落</w:t>
      </w:r>
      <w:proofErr w:type="gramStart"/>
      <w:r w:rsidRPr="006128E3">
        <w:rPr>
          <w:rFonts w:ascii="仿宋_GB2312" w:eastAsia="仿宋_GB2312" w:hint="eastAsia"/>
          <w:sz w:val="32"/>
          <w:szCs w:val="32"/>
        </w:rPr>
        <w:t>实习近</w:t>
      </w:r>
      <w:proofErr w:type="gramEnd"/>
      <w:r w:rsidRPr="006128E3">
        <w:rPr>
          <w:rFonts w:ascii="仿宋_GB2312" w:eastAsia="仿宋_GB2312" w:hint="eastAsia"/>
          <w:sz w:val="32"/>
          <w:szCs w:val="32"/>
        </w:rPr>
        <w:t>平总书记在文艺工作座谈会上的重要讲话精神，全面展示连云区书坛对书法经典碑帖的学习和研究成果，鼓励</w:t>
      </w:r>
      <w:r w:rsidR="0066290B">
        <w:rPr>
          <w:rFonts w:ascii="仿宋_GB2312" w:eastAsia="仿宋_GB2312" w:hint="eastAsia"/>
          <w:sz w:val="32"/>
          <w:szCs w:val="32"/>
        </w:rPr>
        <w:t>文艺工作者</w:t>
      </w:r>
      <w:r w:rsidRPr="006128E3">
        <w:rPr>
          <w:rFonts w:ascii="仿宋_GB2312" w:eastAsia="仿宋_GB2312" w:hint="eastAsia"/>
          <w:sz w:val="32"/>
          <w:szCs w:val="32"/>
        </w:rPr>
        <w:t>植根传统，尊崇经典，努力推出精品力作，进一步坚定文化自信，为实现我区建设强富</w:t>
      </w:r>
      <w:proofErr w:type="gramStart"/>
      <w:r w:rsidRPr="006128E3">
        <w:rPr>
          <w:rFonts w:ascii="仿宋_GB2312" w:eastAsia="仿宋_GB2312" w:hint="eastAsia"/>
          <w:sz w:val="32"/>
          <w:szCs w:val="32"/>
        </w:rPr>
        <w:t>美高新连</w:t>
      </w:r>
      <w:proofErr w:type="gramEnd"/>
      <w:r w:rsidRPr="006128E3">
        <w:rPr>
          <w:rFonts w:ascii="仿宋_GB2312" w:eastAsia="仿宋_GB2312" w:hint="eastAsia"/>
          <w:sz w:val="32"/>
          <w:szCs w:val="32"/>
        </w:rPr>
        <w:t>云</w:t>
      </w:r>
      <w:proofErr w:type="gramStart"/>
      <w:r w:rsidRPr="006128E3">
        <w:rPr>
          <w:rFonts w:ascii="仿宋_GB2312" w:eastAsia="仿宋_GB2312" w:hint="eastAsia"/>
          <w:sz w:val="32"/>
          <w:szCs w:val="32"/>
        </w:rPr>
        <w:t>作出</w:t>
      </w:r>
      <w:proofErr w:type="gramEnd"/>
      <w:r w:rsidRPr="006128E3">
        <w:rPr>
          <w:rFonts w:ascii="仿宋_GB2312" w:eastAsia="仿宋_GB2312" w:hint="eastAsia"/>
          <w:sz w:val="32"/>
          <w:szCs w:val="32"/>
        </w:rPr>
        <w:t>新的、更大的贡献</w:t>
      </w:r>
      <w:r>
        <w:rPr>
          <w:rFonts w:ascii="仿宋_GB2312" w:eastAsia="仿宋_GB2312" w:hint="eastAsia"/>
          <w:sz w:val="32"/>
          <w:szCs w:val="32"/>
        </w:rPr>
        <w:t>，</w:t>
      </w:r>
      <w:r w:rsidRPr="006128E3">
        <w:rPr>
          <w:rFonts w:ascii="仿宋_GB2312" w:eastAsia="仿宋_GB2312" w:hint="eastAsia"/>
          <w:sz w:val="32"/>
          <w:szCs w:val="32"/>
        </w:rPr>
        <w:t>根据年度计划安排，</w:t>
      </w:r>
      <w:r>
        <w:rPr>
          <w:rFonts w:ascii="仿宋_GB2312" w:eastAsia="仿宋_GB2312" w:hint="eastAsia"/>
          <w:sz w:val="32"/>
          <w:szCs w:val="32"/>
        </w:rPr>
        <w:t>拟</w:t>
      </w:r>
      <w:r w:rsidRPr="006128E3">
        <w:rPr>
          <w:rFonts w:ascii="仿宋_GB2312" w:eastAsia="仿宋_GB2312" w:hint="eastAsia"/>
          <w:sz w:val="32"/>
          <w:szCs w:val="32"/>
        </w:rPr>
        <w:t>举办庆国庆“连云区第三届书法临帖展”</w:t>
      </w:r>
      <w:r w:rsidRPr="006128E3">
        <w:rPr>
          <w:rFonts w:hint="eastAsia"/>
        </w:rPr>
        <w:t xml:space="preserve"> </w:t>
      </w:r>
      <w:r w:rsidRPr="006128E3">
        <w:rPr>
          <w:rFonts w:ascii="仿宋_GB2312" w:eastAsia="仿宋_GB2312" w:hint="eastAsia"/>
          <w:sz w:val="32"/>
          <w:szCs w:val="32"/>
        </w:rPr>
        <w:t>征稿活动</w:t>
      </w:r>
      <w:r>
        <w:rPr>
          <w:rFonts w:ascii="仿宋_GB2312" w:eastAsia="仿宋_GB2312" w:hint="eastAsia"/>
          <w:sz w:val="32"/>
          <w:szCs w:val="32"/>
        </w:rPr>
        <w:t>，请各街道、相关单位积极组织投稿。为办好此次活动，现将相关事项通知如下：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28E3">
        <w:rPr>
          <w:rFonts w:ascii="黑体" w:eastAsia="黑体" w:hAnsi="黑体" w:hint="eastAsia"/>
          <w:sz w:val="32"/>
          <w:szCs w:val="32"/>
        </w:rPr>
        <w:t>一、举办单位</w:t>
      </w:r>
    </w:p>
    <w:p w:rsidR="006128E3" w:rsidRPr="006128E3" w:rsidRDefault="006128E3" w:rsidP="006128E3">
      <w:pPr>
        <w:spacing w:line="560" w:lineRule="exact"/>
        <w:ind w:leftChars="341" w:left="2316" w:hangingChars="500" w:hanging="1600"/>
        <w:rPr>
          <w:rFonts w:ascii="仿宋_GB2312" w:eastAsia="仿宋_GB2312"/>
          <w:sz w:val="32"/>
          <w:szCs w:val="32"/>
        </w:rPr>
      </w:pPr>
      <w:r w:rsidRPr="006128E3">
        <w:rPr>
          <w:rFonts w:ascii="楷体_GB2312" w:eastAsia="楷体_GB2312" w:hint="eastAsia"/>
          <w:sz w:val="32"/>
          <w:szCs w:val="32"/>
        </w:rPr>
        <w:t>主办单位：</w:t>
      </w:r>
      <w:r w:rsidRPr="006128E3">
        <w:rPr>
          <w:rFonts w:ascii="仿宋_GB2312" w:eastAsia="仿宋_GB2312" w:hint="eastAsia"/>
          <w:sz w:val="32"/>
          <w:szCs w:val="32"/>
        </w:rPr>
        <w:t>中共连云区委宣传部</w:t>
      </w:r>
      <w:r>
        <w:rPr>
          <w:rFonts w:ascii="仿宋_GB2312" w:eastAsia="仿宋_GB2312" w:hint="eastAsia"/>
          <w:sz w:val="32"/>
          <w:szCs w:val="32"/>
        </w:rPr>
        <w:t>、</w:t>
      </w:r>
      <w:r w:rsidRPr="006128E3">
        <w:rPr>
          <w:rFonts w:ascii="仿宋_GB2312" w:eastAsia="仿宋_GB2312" w:hint="eastAsia"/>
          <w:sz w:val="32"/>
          <w:szCs w:val="32"/>
        </w:rPr>
        <w:t>连云区总工会</w:t>
      </w:r>
      <w:r>
        <w:rPr>
          <w:rFonts w:ascii="仿宋_GB2312" w:eastAsia="仿宋_GB2312" w:hint="eastAsia"/>
          <w:sz w:val="32"/>
          <w:szCs w:val="32"/>
        </w:rPr>
        <w:t>、</w:t>
      </w:r>
      <w:r w:rsidRPr="006128E3">
        <w:rPr>
          <w:rFonts w:ascii="仿宋_GB2312" w:eastAsia="仿宋_GB2312" w:hint="eastAsia"/>
          <w:sz w:val="32"/>
          <w:szCs w:val="32"/>
        </w:rPr>
        <w:t>连云</w:t>
      </w:r>
      <w:r w:rsidRPr="006128E3">
        <w:rPr>
          <w:rFonts w:ascii="仿宋_GB2312" w:eastAsia="仿宋_GB2312" w:hint="eastAsia"/>
          <w:sz w:val="32"/>
          <w:szCs w:val="32"/>
        </w:rPr>
        <w:lastRenderedPageBreak/>
        <w:t>区文化体育旅游局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楷体_GB2312" w:eastAsia="楷体_GB2312" w:hint="eastAsia"/>
          <w:sz w:val="32"/>
          <w:szCs w:val="32"/>
        </w:rPr>
        <w:t>承办单位：</w:t>
      </w:r>
      <w:r w:rsidRPr="006128E3">
        <w:rPr>
          <w:rFonts w:ascii="仿宋_GB2312" w:eastAsia="仿宋_GB2312" w:hint="eastAsia"/>
          <w:sz w:val="32"/>
          <w:szCs w:val="32"/>
        </w:rPr>
        <w:t>连云区文化馆</w:t>
      </w:r>
      <w:r>
        <w:rPr>
          <w:rFonts w:ascii="仿宋_GB2312" w:eastAsia="仿宋_GB2312" w:hint="eastAsia"/>
          <w:sz w:val="32"/>
          <w:szCs w:val="32"/>
        </w:rPr>
        <w:t>、</w:t>
      </w:r>
      <w:r w:rsidRPr="006128E3">
        <w:rPr>
          <w:rFonts w:ascii="仿宋_GB2312" w:eastAsia="仿宋_GB2312" w:hint="eastAsia"/>
          <w:sz w:val="32"/>
          <w:szCs w:val="32"/>
        </w:rPr>
        <w:t>连云区书法家协会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楷体_GB2312" w:eastAsia="楷体_GB2312" w:hint="eastAsia"/>
          <w:sz w:val="32"/>
          <w:szCs w:val="32"/>
        </w:rPr>
        <w:t>协办单位：</w:t>
      </w:r>
      <w:r w:rsidRPr="006128E3">
        <w:rPr>
          <w:rFonts w:ascii="仿宋_GB2312" w:eastAsia="仿宋_GB2312" w:hint="eastAsia"/>
          <w:sz w:val="32"/>
          <w:szCs w:val="32"/>
        </w:rPr>
        <w:t>连云区翰墨书画院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28E3">
        <w:rPr>
          <w:rFonts w:ascii="黑体" w:eastAsia="黑体" w:hAnsi="黑体" w:hint="eastAsia"/>
          <w:sz w:val="32"/>
          <w:szCs w:val="32"/>
        </w:rPr>
        <w:t>二、征稿对象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>全区书法家、书法爱好者，驻连云区各单位职工，各中专、中小学生，年龄不限。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 xml:space="preserve"> </w:t>
      </w:r>
      <w:r w:rsidRPr="006128E3">
        <w:rPr>
          <w:rFonts w:ascii="黑体" w:eastAsia="黑体" w:hAnsi="黑体" w:hint="eastAsia"/>
          <w:sz w:val="32"/>
          <w:szCs w:val="32"/>
        </w:rPr>
        <w:t>三、作品内容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>投稿作品必须</w:t>
      </w:r>
      <w:proofErr w:type="gramStart"/>
      <w:r w:rsidRPr="006128E3">
        <w:rPr>
          <w:rFonts w:ascii="仿宋_GB2312" w:eastAsia="仿宋_GB2312" w:hint="eastAsia"/>
          <w:sz w:val="32"/>
          <w:szCs w:val="32"/>
        </w:rPr>
        <w:t>是实临民国</w:t>
      </w:r>
      <w:proofErr w:type="gramEnd"/>
      <w:r w:rsidRPr="006128E3">
        <w:rPr>
          <w:rFonts w:ascii="仿宋_GB2312" w:eastAsia="仿宋_GB2312" w:hint="eastAsia"/>
          <w:sz w:val="32"/>
          <w:szCs w:val="32"/>
        </w:rPr>
        <w:t>以前碑帖或篆刻，用笔准确、力求形似。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28E3">
        <w:rPr>
          <w:rFonts w:ascii="黑体" w:eastAsia="黑体" w:hAnsi="黑体" w:hint="eastAsia"/>
          <w:sz w:val="32"/>
          <w:szCs w:val="32"/>
        </w:rPr>
        <w:t>四、征稿时间</w:t>
      </w:r>
    </w:p>
    <w:p w:rsidR="006128E3" w:rsidRPr="006128E3" w:rsidRDefault="00D220F7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即日</w:t>
      </w:r>
      <w:r w:rsidR="006128E3" w:rsidRPr="006128E3">
        <w:rPr>
          <w:rFonts w:ascii="仿宋_GB2312" w:eastAsia="仿宋_GB2312" w:hint="eastAsia"/>
          <w:sz w:val="32"/>
          <w:szCs w:val="32"/>
        </w:rPr>
        <w:t>至2018年9月10</w:t>
      </w:r>
      <w:r>
        <w:rPr>
          <w:rFonts w:ascii="仿宋_GB2312" w:eastAsia="仿宋_GB2312" w:hint="eastAsia"/>
          <w:sz w:val="32"/>
          <w:szCs w:val="32"/>
        </w:rPr>
        <w:t>日</w:t>
      </w:r>
      <w:r w:rsidR="006128E3" w:rsidRPr="006128E3">
        <w:rPr>
          <w:rFonts w:ascii="仿宋_GB2312" w:eastAsia="仿宋_GB2312" w:hint="eastAsia"/>
          <w:sz w:val="32"/>
          <w:szCs w:val="32"/>
        </w:rPr>
        <w:t>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28E3">
        <w:rPr>
          <w:rFonts w:ascii="黑体" w:eastAsia="黑体" w:hAnsi="黑体" w:hint="eastAsia"/>
          <w:sz w:val="32"/>
          <w:szCs w:val="32"/>
        </w:rPr>
        <w:t>五、来稿要求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>1、每人可投稿不同书体作品1-2件，一律为竖式。可以作旧、拼接、托裱等，但最大尺寸不得超过2米×2米。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>2、请在作品</w:t>
      </w:r>
      <w:proofErr w:type="gramStart"/>
      <w:r w:rsidRPr="006128E3">
        <w:rPr>
          <w:rFonts w:ascii="仿宋_GB2312" w:eastAsia="仿宋_GB2312" w:hint="eastAsia"/>
          <w:sz w:val="32"/>
          <w:szCs w:val="32"/>
        </w:rPr>
        <w:t>背面右</w:t>
      </w:r>
      <w:proofErr w:type="gramEnd"/>
      <w:r w:rsidRPr="006128E3">
        <w:rPr>
          <w:rFonts w:ascii="仿宋_GB2312" w:eastAsia="仿宋_GB2312" w:hint="eastAsia"/>
          <w:sz w:val="32"/>
          <w:szCs w:val="32"/>
        </w:rPr>
        <w:t>下角用铅笔写明所临碑帖名称、作者姓名、年龄、性别、电话、单位等，便于登记联系。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>3、本次展览不收评审费。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28E3">
        <w:rPr>
          <w:rFonts w:ascii="黑体" w:eastAsia="黑体" w:hAnsi="黑体" w:hint="eastAsia"/>
          <w:sz w:val="32"/>
          <w:szCs w:val="32"/>
        </w:rPr>
        <w:t xml:space="preserve">六、作品评审  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>1、由本次展览组委会本着公平、公正、公开的原则，制定评审细则、评审工作流程和评委守则。届时，将评出获奖、入展名单。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>2、本次展览将展出约50件作品。其中区书协主席团成员、名誉主席、顾问、中国书协会员的投稿作品将作为特邀作品，</w:t>
      </w:r>
      <w:proofErr w:type="gramStart"/>
      <w:r w:rsidRPr="006128E3">
        <w:rPr>
          <w:rFonts w:ascii="仿宋_GB2312" w:eastAsia="仿宋_GB2312" w:hint="eastAsia"/>
          <w:sz w:val="32"/>
          <w:szCs w:val="32"/>
        </w:rPr>
        <w:t>不</w:t>
      </w:r>
      <w:proofErr w:type="gramEnd"/>
      <w:r w:rsidRPr="006128E3">
        <w:rPr>
          <w:rFonts w:ascii="仿宋_GB2312" w:eastAsia="仿宋_GB2312" w:hint="eastAsia"/>
          <w:sz w:val="32"/>
          <w:szCs w:val="32"/>
        </w:rPr>
        <w:t>参评。另将评出入展作品约40件，并评选出临帖</w:t>
      </w:r>
      <w:r w:rsidRPr="006128E3">
        <w:rPr>
          <w:rFonts w:ascii="仿宋_GB2312" w:eastAsia="仿宋_GB2312" w:hint="eastAsia"/>
          <w:sz w:val="32"/>
          <w:szCs w:val="32"/>
        </w:rPr>
        <w:lastRenderedPageBreak/>
        <w:t>奖10件、提名奖10件。展览完毕，所有作品均可退稿。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>3、作品评审初步定于2018年9月份举行，将分为初评和终评两个阶段进行，终评工作将邀请区外名家进行评审；评审结束后，评委现场签字，第一时间于公众号上公布评审结果。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28E3">
        <w:rPr>
          <w:rFonts w:ascii="黑体" w:eastAsia="黑体" w:hAnsi="黑体" w:hint="eastAsia"/>
          <w:sz w:val="32"/>
          <w:szCs w:val="32"/>
        </w:rPr>
        <w:t>七、奖项设置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楷体_GB2312" w:eastAsia="楷体_GB2312" w:hint="eastAsia"/>
          <w:sz w:val="32"/>
          <w:szCs w:val="32"/>
        </w:rPr>
        <w:t>获奖作者：</w:t>
      </w:r>
      <w:r w:rsidRPr="006128E3">
        <w:rPr>
          <w:rFonts w:ascii="仿宋_GB2312" w:eastAsia="仿宋_GB2312" w:hint="eastAsia"/>
          <w:sz w:val="32"/>
          <w:szCs w:val="32"/>
        </w:rPr>
        <w:t>奖励四平</w:t>
      </w:r>
      <w:proofErr w:type="gramStart"/>
      <w:r w:rsidRPr="006128E3">
        <w:rPr>
          <w:rFonts w:ascii="仿宋_GB2312" w:eastAsia="仿宋_GB2312" w:hint="eastAsia"/>
          <w:sz w:val="32"/>
          <w:szCs w:val="32"/>
        </w:rPr>
        <w:t>尺中国书协</w:t>
      </w:r>
      <w:proofErr w:type="gramEnd"/>
      <w:r w:rsidRPr="006128E3">
        <w:rPr>
          <w:rFonts w:ascii="仿宋_GB2312" w:eastAsia="仿宋_GB2312" w:hint="eastAsia"/>
          <w:sz w:val="32"/>
          <w:szCs w:val="32"/>
        </w:rPr>
        <w:t xml:space="preserve">会员作品一张，颁发证书，根据所写书体符合进入区书协相应书体专业委员会资格，公众号刊发作品； 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楷体_GB2312" w:eastAsia="楷体_GB2312" w:hint="eastAsia"/>
          <w:sz w:val="32"/>
          <w:szCs w:val="32"/>
        </w:rPr>
        <w:t>入展作者：</w:t>
      </w:r>
      <w:r w:rsidRPr="006128E3">
        <w:rPr>
          <w:rFonts w:ascii="仿宋_GB2312" w:eastAsia="仿宋_GB2312" w:hint="eastAsia"/>
          <w:sz w:val="32"/>
          <w:szCs w:val="32"/>
        </w:rPr>
        <w:t>颁发证书，非区书协会员符合加入连云区书法家协会的资格，公众号选发作品。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28E3">
        <w:rPr>
          <w:rFonts w:ascii="黑体" w:eastAsia="黑体" w:hAnsi="黑体" w:hint="eastAsia"/>
          <w:sz w:val="32"/>
          <w:szCs w:val="32"/>
        </w:rPr>
        <w:t>八、展出时间地点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>2018年国庆节前，拟定在区政府1楼西侧大厅展出。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28E3">
        <w:rPr>
          <w:rFonts w:ascii="黑体" w:eastAsia="黑体" w:hAnsi="黑体" w:hint="eastAsia"/>
          <w:sz w:val="32"/>
          <w:szCs w:val="32"/>
        </w:rPr>
        <w:t>九、收稿通联</w:t>
      </w:r>
    </w:p>
    <w:p w:rsidR="006128E3" w:rsidRPr="006128E3" w:rsidRDefault="006128E3" w:rsidP="006128E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</w:t>
      </w:r>
      <w:r w:rsidRPr="006128E3">
        <w:rPr>
          <w:rFonts w:ascii="仿宋_GB2312" w:eastAsia="仿宋_GB2312" w:hint="eastAsia"/>
          <w:sz w:val="32"/>
          <w:szCs w:val="32"/>
        </w:rPr>
        <w:t>费老师</w:t>
      </w:r>
      <w:r>
        <w:rPr>
          <w:rFonts w:ascii="仿宋_GB2312" w:eastAsia="仿宋_GB2312" w:hint="eastAsia"/>
          <w:sz w:val="32"/>
          <w:szCs w:val="32"/>
        </w:rPr>
        <w:t>；</w:t>
      </w:r>
      <w:r w:rsidRPr="006128E3">
        <w:rPr>
          <w:rFonts w:ascii="仿宋_GB2312" w:eastAsia="仿宋_GB2312" w:hint="eastAsia"/>
          <w:sz w:val="32"/>
          <w:szCs w:val="32"/>
        </w:rPr>
        <w:t>电话：13775599789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128E3" w:rsidRDefault="006128E3" w:rsidP="006128E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128E3" w:rsidRPr="006128E3" w:rsidRDefault="006128E3" w:rsidP="006128E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128E3" w:rsidRPr="006128E3" w:rsidRDefault="006128E3" w:rsidP="006128E3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连云区文化体育旅游局</w:t>
      </w:r>
    </w:p>
    <w:p w:rsidR="006128E3" w:rsidRPr="006128E3" w:rsidRDefault="006128E3" w:rsidP="006128E3">
      <w:pPr>
        <w:spacing w:line="560" w:lineRule="exact"/>
        <w:rPr>
          <w:rFonts w:ascii="仿宋_GB2312" w:eastAsia="仿宋_GB2312"/>
          <w:sz w:val="32"/>
          <w:szCs w:val="32"/>
        </w:rPr>
      </w:pPr>
      <w:r w:rsidRPr="006128E3">
        <w:rPr>
          <w:rFonts w:ascii="仿宋_GB2312" w:eastAsia="仿宋_GB2312" w:hint="eastAsia"/>
          <w:sz w:val="32"/>
          <w:szCs w:val="32"/>
        </w:rPr>
        <w:t xml:space="preserve">                                    2018年8月</w:t>
      </w:r>
      <w:r>
        <w:rPr>
          <w:rFonts w:ascii="仿宋_GB2312" w:eastAsia="仿宋_GB2312" w:hint="eastAsia"/>
          <w:sz w:val="32"/>
          <w:szCs w:val="32"/>
        </w:rPr>
        <w:t>15</w:t>
      </w:r>
      <w:r w:rsidRPr="006128E3">
        <w:rPr>
          <w:rFonts w:ascii="仿宋_GB2312" w:eastAsia="仿宋_GB2312" w:hint="eastAsia"/>
          <w:sz w:val="32"/>
          <w:szCs w:val="32"/>
        </w:rPr>
        <w:t>日</w:t>
      </w:r>
    </w:p>
    <w:p w:rsidR="00025152" w:rsidRPr="006128E3" w:rsidRDefault="00025152" w:rsidP="006128E3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025152" w:rsidRPr="006128E3" w:rsidSect="00025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D1D" w:rsidRDefault="00340D1D" w:rsidP="006128E3">
      <w:r>
        <w:separator/>
      </w:r>
    </w:p>
  </w:endnote>
  <w:endnote w:type="continuationSeparator" w:id="0">
    <w:p w:rsidR="00340D1D" w:rsidRDefault="00340D1D" w:rsidP="00612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Microsoft JhengHei Ligh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D1D" w:rsidRDefault="00340D1D" w:rsidP="006128E3">
      <w:r>
        <w:separator/>
      </w:r>
    </w:p>
  </w:footnote>
  <w:footnote w:type="continuationSeparator" w:id="0">
    <w:p w:rsidR="00340D1D" w:rsidRDefault="00340D1D" w:rsidP="006128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28E3"/>
    <w:rsid w:val="00025152"/>
    <w:rsid w:val="00340D1D"/>
    <w:rsid w:val="003702E5"/>
    <w:rsid w:val="003A3C3D"/>
    <w:rsid w:val="00402225"/>
    <w:rsid w:val="00573EFE"/>
    <w:rsid w:val="006128E3"/>
    <w:rsid w:val="0066290B"/>
    <w:rsid w:val="006701D8"/>
    <w:rsid w:val="006E0F7C"/>
    <w:rsid w:val="00763682"/>
    <w:rsid w:val="008430A7"/>
    <w:rsid w:val="009A7FAA"/>
    <w:rsid w:val="009D19FC"/>
    <w:rsid w:val="00B965D5"/>
    <w:rsid w:val="00C754C0"/>
    <w:rsid w:val="00D220F7"/>
    <w:rsid w:val="00DB5C06"/>
    <w:rsid w:val="00E419FC"/>
    <w:rsid w:val="00E8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2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28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2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28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2018-08-17T07:46:00Z</cp:lastPrinted>
  <dcterms:created xsi:type="dcterms:W3CDTF">2018-08-15T07:27:00Z</dcterms:created>
  <dcterms:modified xsi:type="dcterms:W3CDTF">2018-08-17T07:47:00Z</dcterms:modified>
</cp:coreProperties>
</file>